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34085810" w14:textId="77777777" w:rsidR="00855184" w:rsidRPr="00855184" w:rsidRDefault="00855184" w:rsidP="00855184">
      <w:pPr>
        <w:jc w:val="both"/>
        <w:rPr>
          <w:sz w:val="22"/>
          <w:szCs w:val="22"/>
        </w:rPr>
      </w:pPr>
      <w:r w:rsidRPr="00855184">
        <w:rPr>
          <w:sz w:val="22"/>
          <w:szCs w:val="22"/>
        </w:rPr>
        <w:t>Fondi Strutturali Europei – Programma Operativo Nazionale “Per la scuola, competenze e ambienti per l’apprendimento” 2014-2020. Asse II Infrastrutture per l’istruzione - Fondo europeo di sviluppo regionale (FESR) – REACT EU.</w:t>
      </w:r>
    </w:p>
    <w:p w14:paraId="3F2722E6" w14:textId="77777777" w:rsidR="00855184" w:rsidRPr="00855184" w:rsidRDefault="00855184" w:rsidP="00855184">
      <w:pPr>
        <w:jc w:val="both"/>
        <w:rPr>
          <w:sz w:val="22"/>
          <w:szCs w:val="22"/>
        </w:rPr>
      </w:pPr>
      <w:r w:rsidRPr="00855184">
        <w:rPr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“</w:t>
      </w:r>
      <w:proofErr w:type="spellStart"/>
      <w:r w:rsidRPr="00855184">
        <w:rPr>
          <w:sz w:val="22"/>
          <w:szCs w:val="22"/>
        </w:rPr>
        <w:t>Edugreen</w:t>
      </w:r>
      <w:proofErr w:type="spellEnd"/>
      <w:r w:rsidRPr="00855184">
        <w:rPr>
          <w:sz w:val="22"/>
          <w:szCs w:val="22"/>
        </w:rPr>
        <w:t xml:space="preserve"> laboratori di sostenibilità per il primo ciclo” – Avviso pubblico </w:t>
      </w:r>
      <w:proofErr w:type="spellStart"/>
      <w:r w:rsidRPr="00855184">
        <w:rPr>
          <w:sz w:val="22"/>
          <w:szCs w:val="22"/>
        </w:rPr>
        <w:t>prot</w:t>
      </w:r>
      <w:proofErr w:type="spellEnd"/>
      <w:r w:rsidRPr="00855184">
        <w:rPr>
          <w:sz w:val="22"/>
          <w:szCs w:val="22"/>
        </w:rPr>
        <w:t>. N. 50636 del 27/12/2021 “Ambienti e laboratori per l’educazione e la formazione alla transizione ecologica”.</w:t>
      </w:r>
    </w:p>
    <w:p w14:paraId="2463BB52" w14:textId="77777777" w:rsidR="00FA1500" w:rsidRPr="00855184" w:rsidRDefault="00FA1500" w:rsidP="00FA150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37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2E047A"/>
    <w:rsid w:val="004A658A"/>
    <w:rsid w:val="005024FE"/>
    <w:rsid w:val="0075372A"/>
    <w:rsid w:val="007742DB"/>
    <w:rsid w:val="007A7E87"/>
    <w:rsid w:val="00855184"/>
    <w:rsid w:val="008B5640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Contabilità</cp:lastModifiedBy>
  <cp:revision>2</cp:revision>
  <dcterms:created xsi:type="dcterms:W3CDTF">2022-09-21T15:35:00Z</dcterms:created>
  <dcterms:modified xsi:type="dcterms:W3CDTF">2022-09-21T15:35:00Z</dcterms:modified>
</cp:coreProperties>
</file>